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4957F" w14:textId="77777777" w:rsidR="00436EF5" w:rsidRPr="008853D2" w:rsidRDefault="00436EF5" w:rsidP="00436EF5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Executive Committee Minutes</w:t>
      </w:r>
    </w:p>
    <w:p w14:paraId="313835C7" w14:textId="10868D63" w:rsidR="00436EF5" w:rsidRPr="008853D2" w:rsidRDefault="00436EF5" w:rsidP="00436EF5">
      <w:pPr>
        <w:spacing w:after="0"/>
        <w:jc w:val="center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SLACK poll (</w:t>
      </w:r>
      <w:proofErr w:type="spellStart"/>
      <w:r>
        <w:rPr>
          <w:rFonts w:cs="Times New Roman"/>
          <w:sz w:val="24"/>
          <w:szCs w:val="24"/>
        </w:rPr>
        <w:t>Gunns</w:t>
      </w:r>
      <w:proofErr w:type="spellEnd"/>
      <w:r>
        <w:rPr>
          <w:rFonts w:cs="Times New Roman"/>
          <w:sz w:val="24"/>
          <w:szCs w:val="24"/>
        </w:rPr>
        <w:t xml:space="preserve"> On </w:t>
      </w:r>
      <w:proofErr w:type="gramStart"/>
      <w:r>
        <w:rPr>
          <w:rFonts w:cs="Times New Roman"/>
          <w:sz w:val="24"/>
          <w:szCs w:val="24"/>
        </w:rPr>
        <w:t>The</w:t>
      </w:r>
      <w:proofErr w:type="gramEnd"/>
      <w:r>
        <w:rPr>
          <w:rFonts w:cs="Times New Roman"/>
          <w:sz w:val="24"/>
          <w:szCs w:val="24"/>
        </w:rPr>
        <w:t xml:space="preserve"> River</w:t>
      </w:r>
      <w:r w:rsidR="00CA657A">
        <w:rPr>
          <w:rFonts w:cs="Times New Roman"/>
          <w:sz w:val="24"/>
          <w:szCs w:val="24"/>
        </w:rPr>
        <w:t xml:space="preserve"> – reserve name</w:t>
      </w:r>
      <w:r>
        <w:rPr>
          <w:rFonts w:cs="Times New Roman"/>
          <w:sz w:val="24"/>
          <w:szCs w:val="24"/>
        </w:rPr>
        <w:t>)</w:t>
      </w:r>
    </w:p>
    <w:p w14:paraId="5473EAE2" w14:textId="70434A44" w:rsidR="00436EF5" w:rsidRPr="008853D2" w:rsidRDefault="00436EF5" w:rsidP="00436EF5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February 14, 2020</w:t>
      </w:r>
    </w:p>
    <w:p w14:paraId="7E06C6E6" w14:textId="77777777" w:rsidR="00436EF5" w:rsidRPr="008853D2" w:rsidRDefault="00436EF5" w:rsidP="00436EF5">
      <w:pPr>
        <w:rPr>
          <w:rFonts w:cs="Times New Roman"/>
          <w:sz w:val="24"/>
          <w:szCs w:val="24"/>
        </w:rPr>
      </w:pPr>
    </w:p>
    <w:p w14:paraId="65096DD9" w14:textId="30D0AE94" w:rsidR="00436EF5" w:rsidRPr="00D14414" w:rsidRDefault="00436EF5" w:rsidP="00436EF5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SLACK poll was conducted to </w:t>
      </w:r>
      <w:r w:rsidRPr="008853D2">
        <w:rPr>
          <w:sz w:val="24"/>
          <w:szCs w:val="24"/>
        </w:rPr>
        <w:t xml:space="preserve">consider approval </w:t>
      </w:r>
      <w:r>
        <w:rPr>
          <w:sz w:val="24"/>
          <w:szCs w:val="24"/>
        </w:rPr>
        <w:t xml:space="preserve">to change the name of </w:t>
      </w:r>
      <w:proofErr w:type="spellStart"/>
      <w:r>
        <w:rPr>
          <w:sz w:val="24"/>
          <w:szCs w:val="24"/>
        </w:rPr>
        <w:t>Gunns</w:t>
      </w:r>
      <w:proofErr w:type="spellEnd"/>
      <w:r>
        <w:rPr>
          <w:sz w:val="24"/>
          <w:szCs w:val="24"/>
        </w:rPr>
        <w:t xml:space="preserve"> On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River to reflect his AQHA name HF Mobster.</w:t>
      </w:r>
    </w:p>
    <w:p w14:paraId="35C80742" w14:textId="77777777" w:rsidR="00436EF5" w:rsidRDefault="00436EF5" w:rsidP="00436EF5">
      <w:pPr>
        <w:ind w:left="720"/>
        <w:rPr>
          <w:rFonts w:cs="Times New Roman"/>
          <w:sz w:val="24"/>
          <w:szCs w:val="24"/>
        </w:rPr>
      </w:pPr>
    </w:p>
    <w:p w14:paraId="55CB3841" w14:textId="3E8B5124" w:rsidR="00436EF5" w:rsidRPr="00D14414" w:rsidRDefault="00436EF5" w:rsidP="00436EF5">
      <w:pPr>
        <w:rPr>
          <w:noProof/>
          <w:sz w:val="24"/>
          <w:szCs w:val="24"/>
        </w:rPr>
      </w:pPr>
      <w:r w:rsidRPr="008853D2">
        <w:rPr>
          <w:rFonts w:cs="Times New Roman"/>
          <w:sz w:val="24"/>
          <w:szCs w:val="24"/>
        </w:rPr>
        <w:t xml:space="preserve">A motion by </w:t>
      </w:r>
      <w:r w:rsidR="00CA657A">
        <w:rPr>
          <w:rFonts w:cs="Times New Roman"/>
          <w:sz w:val="24"/>
          <w:szCs w:val="24"/>
        </w:rPr>
        <w:t xml:space="preserve">Alison </w:t>
      </w:r>
      <w:proofErr w:type="spellStart"/>
      <w:r w:rsidR="00CA657A">
        <w:rPr>
          <w:rFonts w:cs="Times New Roman"/>
          <w:sz w:val="24"/>
          <w:szCs w:val="24"/>
        </w:rPr>
        <w:t>Umberger</w:t>
      </w:r>
      <w:proofErr w:type="spellEnd"/>
      <w:r>
        <w:rPr>
          <w:rFonts w:cs="Times New Roman"/>
          <w:sz w:val="24"/>
          <w:szCs w:val="24"/>
        </w:rPr>
        <w:t>,</w:t>
      </w:r>
      <w:r w:rsidRPr="008853D2">
        <w:rPr>
          <w:rFonts w:cs="Times New Roman"/>
          <w:sz w:val="24"/>
          <w:szCs w:val="24"/>
        </w:rPr>
        <w:t xml:space="preserve"> seconded by </w:t>
      </w:r>
      <w:r w:rsidR="00CA657A">
        <w:rPr>
          <w:rFonts w:cs="Times New Roman"/>
          <w:sz w:val="24"/>
          <w:szCs w:val="24"/>
        </w:rPr>
        <w:t>Melanie Cox-</w:t>
      </w:r>
      <w:proofErr w:type="spellStart"/>
      <w:r w:rsidR="00CA657A">
        <w:rPr>
          <w:rFonts w:cs="Times New Roman"/>
          <w:sz w:val="24"/>
          <w:szCs w:val="24"/>
        </w:rPr>
        <w:t>Dayhuff</w:t>
      </w:r>
      <w:proofErr w:type="spellEnd"/>
      <w:r w:rsidRPr="008853D2">
        <w:rPr>
          <w:rFonts w:cs="Times New Roman"/>
          <w:sz w:val="24"/>
          <w:szCs w:val="24"/>
        </w:rPr>
        <w:t xml:space="preserve">, to </w:t>
      </w:r>
      <w:r w:rsidR="00CA657A">
        <w:rPr>
          <w:sz w:val="24"/>
          <w:szCs w:val="24"/>
        </w:rPr>
        <w:t xml:space="preserve">approve holding the names HF Mobster and Gunners Special </w:t>
      </w:r>
      <w:proofErr w:type="spellStart"/>
      <w:r w:rsidR="00CA657A">
        <w:rPr>
          <w:sz w:val="24"/>
          <w:szCs w:val="24"/>
        </w:rPr>
        <w:t>Nite</w:t>
      </w:r>
      <w:proofErr w:type="spellEnd"/>
      <w:r w:rsidR="00CA657A">
        <w:rPr>
          <w:sz w:val="24"/>
          <w:szCs w:val="24"/>
        </w:rPr>
        <w:t xml:space="preserve"> in the APHA database and request that the Breed Integrity Committee explore the issue of multiple registry horses in general and how to address differing names across registries.</w:t>
      </w:r>
    </w:p>
    <w:p w14:paraId="703A082D" w14:textId="77777777" w:rsidR="00436EF5" w:rsidRPr="008853D2" w:rsidRDefault="00436EF5" w:rsidP="00436EF5">
      <w:pPr>
        <w:ind w:left="720"/>
        <w:rPr>
          <w:sz w:val="24"/>
          <w:szCs w:val="24"/>
        </w:rPr>
      </w:pPr>
    </w:p>
    <w:p w14:paraId="7D589C22" w14:textId="77777777" w:rsidR="00436EF5" w:rsidRPr="008853D2" w:rsidRDefault="00436EF5" w:rsidP="00436EF5">
      <w:pPr>
        <w:ind w:left="720"/>
        <w:rPr>
          <w:rFonts w:cs="Times New Roman"/>
          <w:i/>
          <w:sz w:val="24"/>
          <w:szCs w:val="24"/>
        </w:rPr>
      </w:pPr>
    </w:p>
    <w:p w14:paraId="4B6AB2DF" w14:textId="384035A8" w:rsidR="00436EF5" w:rsidRPr="008853D2" w:rsidRDefault="00436EF5" w:rsidP="00436EF5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For the motion</w:t>
      </w:r>
      <w:r>
        <w:rPr>
          <w:rFonts w:cs="Times New Roman"/>
          <w:sz w:val="24"/>
          <w:szCs w:val="24"/>
        </w:rPr>
        <w:t xml:space="preserve"> (to </w:t>
      </w:r>
      <w:r w:rsidR="00CA657A">
        <w:rPr>
          <w:rFonts w:cs="Times New Roman"/>
          <w:sz w:val="24"/>
          <w:szCs w:val="24"/>
        </w:rPr>
        <w:t>approve</w:t>
      </w:r>
      <w:r>
        <w:rPr>
          <w:rFonts w:cs="Times New Roman"/>
          <w:sz w:val="24"/>
          <w:szCs w:val="24"/>
        </w:rPr>
        <w:t>):</w:t>
      </w:r>
    </w:p>
    <w:p w14:paraId="22D0F80B" w14:textId="5B45F115" w:rsidR="00436EF5" w:rsidRPr="008853D2" w:rsidRDefault="00CA657A" w:rsidP="00CA657A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Alison </w:t>
      </w:r>
      <w:proofErr w:type="spellStart"/>
      <w:r>
        <w:rPr>
          <w:rFonts w:cs="Times New Roman"/>
          <w:sz w:val="24"/>
          <w:szCs w:val="24"/>
        </w:rPr>
        <w:t>Umberger</w:t>
      </w:r>
      <w:proofErr w:type="spellEnd"/>
      <w:r>
        <w:rPr>
          <w:rFonts w:cs="Times New Roman"/>
          <w:sz w:val="24"/>
          <w:szCs w:val="24"/>
        </w:rPr>
        <w:t>, Craig Wood, Casey West, Melanie Cox-</w:t>
      </w:r>
      <w:proofErr w:type="spellStart"/>
      <w:r>
        <w:rPr>
          <w:rFonts w:cs="Times New Roman"/>
          <w:sz w:val="24"/>
          <w:szCs w:val="24"/>
        </w:rPr>
        <w:t>Dayhuff</w:t>
      </w:r>
      <w:proofErr w:type="spellEnd"/>
      <w:r>
        <w:rPr>
          <w:rFonts w:cs="Times New Roman"/>
          <w:sz w:val="24"/>
          <w:szCs w:val="24"/>
        </w:rPr>
        <w:t xml:space="preserve"> and David Lands</w:t>
      </w:r>
    </w:p>
    <w:p w14:paraId="45C87C69" w14:textId="77777777" w:rsidR="00436EF5" w:rsidRPr="008853D2" w:rsidRDefault="00436EF5" w:rsidP="00436EF5">
      <w:pPr>
        <w:rPr>
          <w:rFonts w:cs="Times New Roman"/>
          <w:sz w:val="24"/>
          <w:szCs w:val="24"/>
        </w:rPr>
      </w:pPr>
    </w:p>
    <w:p w14:paraId="3759ADC0" w14:textId="23A83F22" w:rsidR="00436EF5" w:rsidRPr="008853D2" w:rsidRDefault="00436EF5" w:rsidP="00436EF5">
      <w:pPr>
        <w:ind w:firstLine="720"/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>Against the motion</w:t>
      </w:r>
      <w:r>
        <w:rPr>
          <w:rFonts w:cs="Times New Roman"/>
          <w:sz w:val="24"/>
          <w:szCs w:val="24"/>
        </w:rPr>
        <w:t xml:space="preserve"> to deny</w:t>
      </w:r>
      <w:r w:rsidRPr="008853D2">
        <w:rPr>
          <w:rFonts w:cs="Times New Roman"/>
          <w:sz w:val="24"/>
          <w:szCs w:val="24"/>
        </w:rPr>
        <w:t>:</w:t>
      </w:r>
    </w:p>
    <w:p w14:paraId="066B5DEB" w14:textId="253EA7BE" w:rsidR="00436EF5" w:rsidRPr="008853D2" w:rsidRDefault="00436EF5" w:rsidP="00436EF5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5FFEB891" w14:textId="77777777" w:rsidR="00436EF5" w:rsidRPr="008853D2" w:rsidRDefault="00436EF5" w:rsidP="00436EF5">
      <w:pPr>
        <w:rPr>
          <w:rFonts w:cs="Times New Roman"/>
          <w:sz w:val="24"/>
          <w:szCs w:val="24"/>
        </w:rPr>
      </w:pPr>
      <w:r w:rsidRPr="008853D2">
        <w:rPr>
          <w:rFonts w:cs="Times New Roman"/>
          <w:sz w:val="24"/>
          <w:szCs w:val="24"/>
        </w:rPr>
        <w:tab/>
      </w:r>
      <w:r w:rsidRPr="008853D2">
        <w:rPr>
          <w:rFonts w:cs="Times New Roman"/>
          <w:sz w:val="24"/>
          <w:szCs w:val="24"/>
        </w:rPr>
        <w:tab/>
      </w:r>
    </w:p>
    <w:p w14:paraId="49FB755B" w14:textId="6B1B5D35" w:rsidR="00436EF5" w:rsidRPr="008853D2" w:rsidRDefault="00436EF5" w:rsidP="00436EF5">
      <w:pPr>
        <w:ind w:firstLine="720"/>
        <w:rPr>
          <w:rFonts w:cs="Times New Roman"/>
          <w:b/>
          <w:sz w:val="24"/>
          <w:szCs w:val="24"/>
        </w:rPr>
      </w:pPr>
      <w:r w:rsidRPr="008853D2">
        <w:rPr>
          <w:rFonts w:cs="Times New Roman"/>
          <w:b/>
          <w:sz w:val="24"/>
          <w:szCs w:val="24"/>
        </w:rPr>
        <w:t>Motion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 xml:space="preserve"> </w:t>
      </w:r>
      <w:r w:rsidRPr="008853D2">
        <w:rPr>
          <w:rFonts w:cs="Times New Roman"/>
          <w:b/>
          <w:sz w:val="24"/>
          <w:szCs w:val="24"/>
        </w:rPr>
        <w:t>passed.</w:t>
      </w:r>
    </w:p>
    <w:p w14:paraId="6C96DCD5" w14:textId="77777777" w:rsidR="00F91735" w:rsidRDefault="00F91735"/>
    <w:sectPr w:rsidR="00F9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F5"/>
    <w:rsid w:val="00436EF5"/>
    <w:rsid w:val="00CA657A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6D5D"/>
  <w15:chartTrackingRefBased/>
  <w15:docId w15:val="{5D014B9C-6EE8-44E3-817A-1319D260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2020-02-21T23:28:00Z</dcterms:created>
  <dcterms:modified xsi:type="dcterms:W3CDTF">2020-02-21T23:28:00Z</dcterms:modified>
</cp:coreProperties>
</file>