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0AEF" w14:textId="56CEFA1A" w:rsidR="002546E4" w:rsidRPr="008853D2" w:rsidRDefault="002546E4" w:rsidP="002546E4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Board of Directors</w:t>
      </w:r>
      <w:r w:rsidRPr="008853D2">
        <w:rPr>
          <w:rFonts w:cs="Times New Roman"/>
          <w:sz w:val="24"/>
          <w:szCs w:val="24"/>
        </w:rPr>
        <w:t xml:space="preserve"> Minutes</w:t>
      </w:r>
    </w:p>
    <w:p w14:paraId="730031B0" w14:textId="397B35BC" w:rsidR="002546E4" w:rsidRPr="008853D2" w:rsidRDefault="002546E4" w:rsidP="002546E4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>2020 Committee Priorities)</w:t>
      </w:r>
    </w:p>
    <w:p w14:paraId="697F15FC" w14:textId="35FC1A56" w:rsidR="002546E4" w:rsidRPr="008853D2" w:rsidRDefault="002546E4" w:rsidP="002546E4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 9, 2020</w:t>
      </w:r>
    </w:p>
    <w:p w14:paraId="4B7B57DC" w14:textId="77777777" w:rsidR="002546E4" w:rsidRPr="008853D2" w:rsidRDefault="002546E4" w:rsidP="002546E4">
      <w:pPr>
        <w:rPr>
          <w:rFonts w:cs="Times New Roman"/>
          <w:sz w:val="24"/>
          <w:szCs w:val="24"/>
        </w:rPr>
      </w:pPr>
    </w:p>
    <w:p w14:paraId="0709426F" w14:textId="7A2E35F4" w:rsidR="002546E4" w:rsidRPr="005E0C07" w:rsidRDefault="002546E4" w:rsidP="005E0C07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</w:t>
      </w:r>
      <w:r>
        <w:rPr>
          <w:sz w:val="24"/>
          <w:szCs w:val="24"/>
        </w:rPr>
        <w:t>of the 2020 Committee Priorities.</w:t>
      </w:r>
    </w:p>
    <w:p w14:paraId="0946507A" w14:textId="37FDCAD5" w:rsidR="002546E4" w:rsidRDefault="002546E4" w:rsidP="002546E4">
      <w:pPr>
        <w:rPr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>Alison Umberger,</w:t>
      </w:r>
      <w:r w:rsidRPr="008853D2">
        <w:rPr>
          <w:rFonts w:cs="Times New Roman"/>
          <w:sz w:val="24"/>
          <w:szCs w:val="24"/>
        </w:rPr>
        <w:t xml:space="preserve"> seconded by </w:t>
      </w:r>
      <w:r>
        <w:rPr>
          <w:rFonts w:cs="Times New Roman"/>
          <w:sz w:val="24"/>
          <w:szCs w:val="24"/>
        </w:rPr>
        <w:t>Melanie Cox-Dayhuff</w:t>
      </w:r>
      <w:r w:rsidRPr="008853D2">
        <w:rPr>
          <w:rFonts w:cs="Times New Roman"/>
          <w:sz w:val="24"/>
          <w:szCs w:val="24"/>
        </w:rPr>
        <w:t xml:space="preserve">, to </w:t>
      </w:r>
      <w:r>
        <w:rPr>
          <w:sz w:val="24"/>
          <w:szCs w:val="24"/>
        </w:rPr>
        <w:t>approve the 2020 Committee Priorities as revised.</w:t>
      </w:r>
    </w:p>
    <w:p w14:paraId="38B2AE2A" w14:textId="7ADD0347" w:rsidR="005E0C07" w:rsidRPr="005E0C07" w:rsidRDefault="005E0C07" w:rsidP="005E0C07">
      <w:pPr>
        <w:spacing w:before="120" w:after="0" w:line="240" w:lineRule="auto"/>
        <w:ind w:left="72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b/>
          <w:sz w:val="24"/>
          <w:szCs w:val="24"/>
        </w:rPr>
        <w:t>Amateur Advisory Committee</w:t>
      </w:r>
    </w:p>
    <w:p w14:paraId="39D04A04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Increase the total number of Amateur </w:t>
      </w:r>
      <w:proofErr w:type="gramStart"/>
      <w:r w:rsidRPr="005E0C07">
        <w:rPr>
          <w:rFonts w:eastAsia="Calibri" w:cstheme="minorHAnsi"/>
          <w:sz w:val="24"/>
          <w:szCs w:val="24"/>
        </w:rPr>
        <w:t>participation</w:t>
      </w:r>
      <w:proofErr w:type="gramEnd"/>
      <w:r w:rsidRPr="005E0C07">
        <w:rPr>
          <w:rFonts w:eastAsia="Calibri" w:cstheme="minorHAnsi"/>
          <w:sz w:val="24"/>
          <w:szCs w:val="24"/>
        </w:rPr>
        <w:t xml:space="preserve"> in Ranch Reining, Ranch Cutting, Ranch Cow Work, Ranch Riding, Ranch Pleasure, Ranch Rail Pleasure and Ranch Trail by 100 entries. (SP 1 – Customer Engagement)</w:t>
      </w:r>
    </w:p>
    <w:p w14:paraId="06B43D3E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Review and make recommendation to the structure of amateur awards that stays within our current budget. (SP 3 – Financial Leadership) </w:t>
      </w:r>
    </w:p>
    <w:p w14:paraId="100E1CDC" w14:textId="064D176F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Increase the Amateur card applications by 100. (SP 1 – Customer Engagement) </w:t>
      </w:r>
    </w:p>
    <w:p w14:paraId="2F11107B" w14:textId="5688AF3A" w:rsidR="005E0C07" w:rsidRPr="005E0C07" w:rsidRDefault="005E0C07" w:rsidP="005E0C07">
      <w:pPr>
        <w:spacing w:before="120" w:after="0" w:line="240" w:lineRule="auto"/>
        <w:ind w:left="72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b/>
          <w:sz w:val="24"/>
          <w:szCs w:val="24"/>
        </w:rPr>
        <w:t>Breed Integrity Advisory Committee</w:t>
      </w:r>
    </w:p>
    <w:p w14:paraId="3CB21A79" w14:textId="77777777" w:rsidR="005E0C07" w:rsidRPr="005E0C07" w:rsidRDefault="005E0C07" w:rsidP="005E0C07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>Develop a proposal to improve solid Paint-bred opportunities, including analysis of financial impact and funding mechanism if appropriate, and submit for consideration in the most appropriate format. (SP 1 – Customer Engagement and SP 3 – Financial Leadership)</w:t>
      </w:r>
    </w:p>
    <w:p w14:paraId="17AE5AFE" w14:textId="77777777" w:rsidR="005E0C07" w:rsidRPr="005E0C07" w:rsidRDefault="005E0C07" w:rsidP="005E0C07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>Develop means to simplify the long and bloated RG-135 transfer rules, including development and submission of related rule change proposals that make it simpler for members to transfer their horses. (SP 1 – Customer Engagement)</w:t>
      </w:r>
    </w:p>
    <w:p w14:paraId="16E57D3F" w14:textId="77777777" w:rsidR="005E0C07" w:rsidRPr="005E0C07" w:rsidRDefault="005E0C07" w:rsidP="005E0C07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>Develop recommendations that help identify APHA horses that are registered with other breed registries. (SP 1 – Customer Engagement)</w:t>
      </w:r>
    </w:p>
    <w:p w14:paraId="7D028B7C" w14:textId="77777777" w:rsidR="005E0C07" w:rsidRPr="005E0C07" w:rsidRDefault="005E0C07" w:rsidP="005E0C07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>Review of current naming rules that results in less confusion when the same horse is registered in more than one registry under different names. (SP 1 – Customer Engagement)</w:t>
      </w:r>
    </w:p>
    <w:p w14:paraId="6C44BA47" w14:textId="1BE843A9" w:rsidR="005E0C07" w:rsidRPr="005E0C07" w:rsidRDefault="005E0C07" w:rsidP="005E0C07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>Develop means to simplify RG-160 (duplicate &amp; corrected certs) and related processes, including development and submission of related rule change proposals. (SP 1 – Customer Engagement)</w:t>
      </w:r>
      <w:bookmarkStart w:id="0" w:name="_heading=h.3znysh7" w:colFirst="0" w:colLast="0"/>
      <w:bookmarkEnd w:id="0"/>
    </w:p>
    <w:p w14:paraId="75A5DE75" w14:textId="77777777" w:rsidR="005E0C07" w:rsidRDefault="005E0C07" w:rsidP="005E0C07">
      <w:pPr>
        <w:spacing w:after="0" w:line="240" w:lineRule="auto"/>
        <w:ind w:left="720"/>
        <w:rPr>
          <w:rFonts w:eastAsia="Calibri" w:cstheme="minorHAnsi"/>
          <w:b/>
          <w:sz w:val="24"/>
          <w:szCs w:val="24"/>
        </w:rPr>
      </w:pPr>
    </w:p>
    <w:p w14:paraId="10FB844B" w14:textId="7682A045" w:rsidR="005E0C07" w:rsidRPr="005E0C07" w:rsidRDefault="005E0C07" w:rsidP="005E0C07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b/>
          <w:sz w:val="24"/>
          <w:szCs w:val="24"/>
        </w:rPr>
        <w:t>Equestrian Experience Advisory Committee</w:t>
      </w:r>
    </w:p>
    <w:p w14:paraId="1C0EE7A6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Revise the PAC program to stabilize participation at the 2019 enrollment level. Develop incentives for increasing enrollments in future years. (SP 1 – Customer Engagement) </w:t>
      </w:r>
    </w:p>
    <w:p w14:paraId="6C23D8DC" w14:textId="6FCF15C2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Review staff-developed stockyards initiatives and make comments for improvement and how committee can participate. (SP 1 – Customer Engagement) </w:t>
      </w:r>
    </w:p>
    <w:p w14:paraId="40E239EC" w14:textId="0C4B6D62" w:rsidR="005E0C07" w:rsidRPr="005E0C07" w:rsidRDefault="005E0C07" w:rsidP="005E0C07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bookmarkStart w:id="1" w:name="_heading=h.2et92p0" w:colFirst="0" w:colLast="0"/>
      <w:bookmarkEnd w:id="1"/>
      <w:r w:rsidRPr="005E0C07">
        <w:rPr>
          <w:rFonts w:eastAsia="Calibri" w:cstheme="minorHAnsi"/>
          <w:b/>
          <w:sz w:val="24"/>
          <w:szCs w:val="24"/>
        </w:rPr>
        <w:t>International Advisory Committee</w:t>
      </w:r>
    </w:p>
    <w:p w14:paraId="41D4F0C5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Nurturing at least three initiatives in countries where international affiliates do not currently exist. (SP 2 – Educational Leadership) </w:t>
      </w:r>
    </w:p>
    <w:p w14:paraId="21258DD6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Hungary, July 24-26 </w:t>
      </w:r>
    </w:p>
    <w:p w14:paraId="38BEFD2B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Croatia, TBD </w:t>
      </w:r>
    </w:p>
    <w:p w14:paraId="12033DD4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lastRenderedPageBreak/>
        <w:t xml:space="preserve">Slovenia, TBD </w:t>
      </w:r>
    </w:p>
    <w:p w14:paraId="2167B460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Implementing at least three live international educational seminars that integrate educational/horsemanship clinics, print/digital information (translated when appropriate), and digital learning tools (APHA </w:t>
      </w:r>
      <w:proofErr w:type="spellStart"/>
      <w:r w:rsidRPr="005E0C07">
        <w:rPr>
          <w:rFonts w:eastAsia="Calibri" w:cstheme="minorHAnsi"/>
          <w:sz w:val="24"/>
          <w:szCs w:val="24"/>
        </w:rPr>
        <w:t>HorseIQ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). (SP 2 – Educational Leadership) </w:t>
      </w:r>
    </w:p>
    <w:p w14:paraId="227F8FDB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APHA </w:t>
      </w:r>
      <w:proofErr w:type="spellStart"/>
      <w:r w:rsidRPr="005E0C07">
        <w:rPr>
          <w:rFonts w:eastAsia="Calibri" w:cstheme="minorHAnsi"/>
          <w:sz w:val="24"/>
          <w:szCs w:val="24"/>
        </w:rPr>
        <w:t>HorseIQ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: European Education Summit (Italy, Feb. 14-16) </w:t>
      </w:r>
    </w:p>
    <w:p w14:paraId="12BE9B41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APHA </w:t>
      </w:r>
      <w:proofErr w:type="spellStart"/>
      <w:r w:rsidRPr="005E0C07">
        <w:rPr>
          <w:rFonts w:eastAsia="Calibri" w:cstheme="minorHAnsi"/>
          <w:sz w:val="24"/>
          <w:szCs w:val="24"/>
        </w:rPr>
        <w:t>HorseIQ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: European Championship (Germany, Aug. 23-31) </w:t>
      </w:r>
    </w:p>
    <w:p w14:paraId="3556C629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APHA </w:t>
      </w:r>
      <w:proofErr w:type="spellStart"/>
      <w:r w:rsidRPr="005E0C07">
        <w:rPr>
          <w:rFonts w:eastAsia="Calibri" w:cstheme="minorHAnsi"/>
          <w:sz w:val="24"/>
          <w:szCs w:val="24"/>
        </w:rPr>
        <w:t>HorseIQ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: Oceania Education Summit (Australia, TBD) </w:t>
      </w:r>
    </w:p>
    <w:p w14:paraId="5CFCD98D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Expanding translation of APHA forms and distributing them widely at three major international events while providing on-site services in cooperation with that country’s international affiliate. (SP 1 – Customer Engagement) </w:t>
      </w:r>
    </w:p>
    <w:p w14:paraId="6B32DB13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Spanish: translate DNA Hair Kit Request + Stallion Listing Form. </w:t>
      </w:r>
    </w:p>
    <w:p w14:paraId="190B547A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Czech: translate Stallion Breeding Report + DNA Hair Kit Request. </w:t>
      </w:r>
    </w:p>
    <w:p w14:paraId="62B48770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Croatian: translate Stallion Breeding Report + DNA Hair Kit Request. </w:t>
      </w:r>
    </w:p>
    <w:p w14:paraId="42BCB997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Slovakian: translate Registration Application + Stallion Breeding Report. </w:t>
      </w:r>
    </w:p>
    <w:p w14:paraId="5D28B0E4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Slovenian: translate Registration Application + Stallion Breeding Report. </w:t>
      </w:r>
    </w:p>
    <w:p w14:paraId="7D170F43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Russian: translate Transfer Report + Stallion Breeding Report. </w:t>
      </w:r>
    </w:p>
    <w:p w14:paraId="78B187E1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Foreign language forms widely distributed at European Championship (Germany, 08/20), </w:t>
      </w:r>
      <w:proofErr w:type="spellStart"/>
      <w:r w:rsidRPr="005E0C07">
        <w:rPr>
          <w:rFonts w:eastAsia="Calibri" w:cstheme="minorHAnsi"/>
          <w:sz w:val="24"/>
          <w:szCs w:val="24"/>
        </w:rPr>
        <w:t>Equita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 Lyon (France, 10/20), </w:t>
      </w:r>
      <w:proofErr w:type="spellStart"/>
      <w:r w:rsidRPr="005E0C07">
        <w:rPr>
          <w:rFonts w:eastAsia="Calibri" w:cstheme="minorHAnsi"/>
          <w:sz w:val="24"/>
          <w:szCs w:val="24"/>
        </w:rPr>
        <w:t>Fieracavalli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 (Italy, 11/20). </w:t>
      </w:r>
    </w:p>
    <w:p w14:paraId="4DB6BD65" w14:textId="77777777" w:rsidR="005E0C07" w:rsidRPr="005E0C07" w:rsidRDefault="005E0C07" w:rsidP="005E0C07">
      <w:pPr>
        <w:numPr>
          <w:ilvl w:val="0"/>
          <w:numId w:val="2"/>
        </w:numPr>
        <w:spacing w:after="86" w:line="240" w:lineRule="auto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Growing international registrations through partnerships with countries with established, independent studbooks. (SP 1 – Customer Engagement) </w:t>
      </w:r>
    </w:p>
    <w:p w14:paraId="768CB2DD" w14:textId="77777777" w:rsidR="005E0C07" w:rsidRPr="005E0C07" w:rsidRDefault="005E0C07" w:rsidP="005E0C07">
      <w:pPr>
        <w:spacing w:after="86" w:line="240" w:lineRule="auto"/>
        <w:ind w:left="1710" w:hanging="27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o </w:t>
      </w:r>
      <w:r w:rsidRPr="005E0C07">
        <w:rPr>
          <w:rFonts w:eastAsia="Calibri" w:cstheme="minorHAnsi"/>
          <w:sz w:val="24"/>
          <w:szCs w:val="24"/>
        </w:rPr>
        <w:tab/>
        <w:t>Australia: research, develop proposal, pitch, and test run data processing (</w:t>
      </w:r>
      <w:proofErr w:type="spellStart"/>
      <w:proofErr w:type="gramStart"/>
      <w:r w:rsidRPr="005E0C07">
        <w:rPr>
          <w:rFonts w:eastAsia="Calibri" w:cstheme="minorHAnsi"/>
          <w:sz w:val="24"/>
          <w:szCs w:val="24"/>
        </w:rPr>
        <w:t>registrations,etc</w:t>
      </w:r>
      <w:proofErr w:type="spellEnd"/>
      <w:r w:rsidRPr="005E0C07">
        <w:rPr>
          <w:rFonts w:eastAsia="Calibri" w:cstheme="minorHAnsi"/>
          <w:sz w:val="24"/>
          <w:szCs w:val="24"/>
        </w:rPr>
        <w:t>.</w:t>
      </w:r>
      <w:proofErr w:type="gramEnd"/>
      <w:r w:rsidRPr="005E0C07">
        <w:rPr>
          <w:rFonts w:eastAsia="Calibri" w:cstheme="minorHAnsi"/>
          <w:sz w:val="24"/>
          <w:szCs w:val="24"/>
        </w:rPr>
        <w:t xml:space="preserve">) for PHAA as an alternative revenue stream. </w:t>
      </w:r>
    </w:p>
    <w:p w14:paraId="0EB6CD10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Brazil: research, develop proposal, pitch, and test run data processing (registrations, etc.) for </w:t>
      </w:r>
      <w:proofErr w:type="spellStart"/>
      <w:r w:rsidRPr="005E0C07">
        <w:rPr>
          <w:rFonts w:eastAsia="Calibri" w:cstheme="minorHAnsi"/>
          <w:sz w:val="24"/>
          <w:szCs w:val="24"/>
        </w:rPr>
        <w:t>ABCPaint</w:t>
      </w:r>
      <w:proofErr w:type="spellEnd"/>
      <w:r w:rsidRPr="005E0C07">
        <w:rPr>
          <w:rFonts w:eastAsia="Calibri" w:cstheme="minorHAnsi"/>
          <w:sz w:val="24"/>
          <w:szCs w:val="24"/>
        </w:rPr>
        <w:t xml:space="preserve"> as an alternative revenue stream. </w:t>
      </w:r>
    </w:p>
    <w:p w14:paraId="15E58D32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Costa Rica: maintain quarterly contact with ACRICAMDE to build a closer relationship and increase international registrations. </w:t>
      </w:r>
    </w:p>
    <w:p w14:paraId="22667B5A" w14:textId="77777777" w:rsidR="005E0C07" w:rsidRPr="005E0C07" w:rsidRDefault="005E0C07" w:rsidP="005E0C07">
      <w:pPr>
        <w:numPr>
          <w:ilvl w:val="0"/>
          <w:numId w:val="3"/>
        </w:numPr>
        <w:spacing w:after="86" w:line="240" w:lineRule="auto"/>
        <w:ind w:left="1710"/>
        <w:rPr>
          <w:rFonts w:eastAsia="Calibri" w:cstheme="minorHAnsi"/>
          <w:sz w:val="24"/>
          <w:szCs w:val="24"/>
        </w:rPr>
      </w:pPr>
      <w:r w:rsidRPr="005E0C07">
        <w:rPr>
          <w:rFonts w:eastAsia="Calibri" w:cstheme="minorHAnsi"/>
          <w:sz w:val="24"/>
          <w:szCs w:val="24"/>
        </w:rPr>
        <w:t xml:space="preserve">New Zealand: maintain quarterly contact with Paint Horse Association of New Zealand, Inc. to build a closer relationship and increase international registrations. </w:t>
      </w:r>
    </w:p>
    <w:p w14:paraId="4DA08713" w14:textId="77777777" w:rsidR="005E0C07" w:rsidRPr="005E0C07" w:rsidRDefault="005E0C07" w:rsidP="005E0C07">
      <w:pPr>
        <w:pStyle w:val="NoSpacing"/>
        <w:ind w:firstLine="720"/>
        <w:rPr>
          <w:b/>
          <w:bCs/>
          <w:sz w:val="24"/>
          <w:szCs w:val="24"/>
        </w:rPr>
      </w:pPr>
      <w:bookmarkStart w:id="2" w:name="_heading=h.tyjcwt" w:colFirst="0" w:colLast="0"/>
      <w:bookmarkEnd w:id="2"/>
      <w:r w:rsidRPr="005E0C07">
        <w:rPr>
          <w:b/>
          <w:bCs/>
          <w:sz w:val="24"/>
          <w:szCs w:val="24"/>
        </w:rPr>
        <w:t>Judges Advisory Committee</w:t>
      </w:r>
    </w:p>
    <w:p w14:paraId="1D09671F" w14:textId="2D52695B" w:rsidR="005E0C07" w:rsidRPr="005E0C07" w:rsidRDefault="005E0C07" w:rsidP="005E0C07">
      <w:pPr>
        <w:pStyle w:val="NoSpacing"/>
        <w:numPr>
          <w:ilvl w:val="0"/>
          <w:numId w:val="5"/>
        </w:numPr>
      </w:pPr>
      <w:r w:rsidRPr="005E0C07">
        <w:t xml:space="preserve">Expand the offering of </w:t>
      </w:r>
      <w:proofErr w:type="spellStart"/>
      <w:r w:rsidRPr="005E0C07">
        <w:t>HorseIQ</w:t>
      </w:r>
      <w:proofErr w:type="spellEnd"/>
      <w:r w:rsidRPr="005E0C07">
        <w:t xml:space="preserve"> by adding at least one module. (SP 2 – Educational Leadership) </w:t>
      </w:r>
    </w:p>
    <w:p w14:paraId="0CC5D473" w14:textId="77777777" w:rsidR="005E0C07" w:rsidRPr="005E0C07" w:rsidRDefault="005E0C07" w:rsidP="005E0C07">
      <w:pPr>
        <w:pStyle w:val="NoSpacing"/>
        <w:numPr>
          <w:ilvl w:val="0"/>
          <w:numId w:val="5"/>
        </w:numPr>
      </w:pPr>
      <w:r w:rsidRPr="005E0C07">
        <w:t xml:space="preserve">Develop strategies to increase the number of users on </w:t>
      </w:r>
      <w:proofErr w:type="spellStart"/>
      <w:r w:rsidRPr="005E0C07">
        <w:t>HorseIQ</w:t>
      </w:r>
      <w:proofErr w:type="spellEnd"/>
      <w:r w:rsidRPr="005E0C07">
        <w:t xml:space="preserve"> by 100. (SP 2 – Educational Leadership) </w:t>
      </w:r>
    </w:p>
    <w:p w14:paraId="28F702E3" w14:textId="3EC39C2C" w:rsidR="005E0C07" w:rsidRPr="005E0C07" w:rsidRDefault="005E0C07" w:rsidP="005E0C07">
      <w:pPr>
        <w:pStyle w:val="NoSpacing"/>
        <w:numPr>
          <w:ilvl w:val="0"/>
          <w:numId w:val="5"/>
        </w:numPr>
      </w:pPr>
      <w:r w:rsidRPr="005E0C07">
        <w:t xml:space="preserve">Hold at least three </w:t>
      </w:r>
      <w:proofErr w:type="spellStart"/>
      <w:r w:rsidRPr="005E0C07">
        <w:t>HorseIQ</w:t>
      </w:r>
      <w:proofErr w:type="spellEnd"/>
      <w:r w:rsidRPr="005E0C07">
        <w:t xml:space="preserve"> live seminars, including two international seminars. (SP 2 – Educational Leadership) </w:t>
      </w:r>
      <w:bookmarkStart w:id="3" w:name="_heading=h.3dy6vkm" w:colFirst="0" w:colLast="0"/>
      <w:bookmarkEnd w:id="3"/>
    </w:p>
    <w:p w14:paraId="27369383" w14:textId="77777777" w:rsidR="005E0C07" w:rsidRPr="005E0C07" w:rsidRDefault="005E0C07" w:rsidP="005E0C07">
      <w:pPr>
        <w:pStyle w:val="NoSpacing"/>
        <w:ind w:firstLine="720"/>
        <w:rPr>
          <w:b/>
          <w:bCs/>
          <w:sz w:val="24"/>
          <w:szCs w:val="24"/>
        </w:rPr>
      </w:pPr>
      <w:r w:rsidRPr="005E0C07">
        <w:rPr>
          <w:b/>
          <w:bCs/>
          <w:sz w:val="24"/>
          <w:szCs w:val="24"/>
        </w:rPr>
        <w:t>Long Range Planning Advisory Committee</w:t>
      </w:r>
    </w:p>
    <w:p w14:paraId="73C5C248" w14:textId="77777777" w:rsidR="005E0C07" w:rsidRPr="005E0C07" w:rsidRDefault="005E0C07" w:rsidP="005E0C07">
      <w:pPr>
        <w:pStyle w:val="NoSpacing"/>
        <w:numPr>
          <w:ilvl w:val="0"/>
          <w:numId w:val="6"/>
        </w:numPr>
      </w:pPr>
      <w:r w:rsidRPr="005E0C07">
        <w:t xml:space="preserve">Develop at least two strategies to help grow the youth market into the next decade. (SP 1 – Customer Engagement) </w:t>
      </w:r>
    </w:p>
    <w:p w14:paraId="04BB3F1E" w14:textId="209E6FA9" w:rsidR="005E0C07" w:rsidRPr="005E0C07" w:rsidRDefault="005E0C07" w:rsidP="00E558D8">
      <w:pPr>
        <w:pStyle w:val="NoSpacing"/>
        <w:numPr>
          <w:ilvl w:val="0"/>
          <w:numId w:val="6"/>
        </w:numPr>
      </w:pPr>
      <w:r w:rsidRPr="005E0C07">
        <w:t xml:space="preserve">Work with the Youth Committee on developing ways to attract and retain youth membership to include strategies for attracting non-horse owning youth </w:t>
      </w:r>
    </w:p>
    <w:p w14:paraId="73BB10A1" w14:textId="6AFCCB21" w:rsidR="005E0C07" w:rsidRPr="005E0C07" w:rsidRDefault="005E0C07" w:rsidP="00E558D8">
      <w:pPr>
        <w:pStyle w:val="NoSpacing"/>
        <w:numPr>
          <w:ilvl w:val="0"/>
          <w:numId w:val="6"/>
        </w:numPr>
      </w:pPr>
      <w:r w:rsidRPr="005E0C07">
        <w:lastRenderedPageBreak/>
        <w:t xml:space="preserve">Work with the General Show &amp; Contest Committee to help create new show formats that will utilize and encourage one and two judge shows to attract first-time exhibitors to APHA events. (SP 1 – Customer Engagement) </w:t>
      </w:r>
      <w:bookmarkStart w:id="4" w:name="_heading=h.1t3h5sf" w:colFirst="0" w:colLast="0"/>
      <w:bookmarkEnd w:id="4"/>
    </w:p>
    <w:p w14:paraId="6A79ED17" w14:textId="77777777" w:rsidR="005E0C07" w:rsidRPr="00E558D8" w:rsidRDefault="005E0C07" w:rsidP="00E558D8">
      <w:pPr>
        <w:pStyle w:val="NoSpacing"/>
        <w:ind w:firstLine="720"/>
        <w:rPr>
          <w:b/>
          <w:bCs/>
          <w:sz w:val="24"/>
          <w:szCs w:val="24"/>
        </w:rPr>
      </w:pPr>
      <w:r w:rsidRPr="00E558D8">
        <w:rPr>
          <w:b/>
          <w:bCs/>
          <w:sz w:val="24"/>
          <w:szCs w:val="24"/>
        </w:rPr>
        <w:t>Professional Horsemen Advisory Committee</w:t>
      </w:r>
    </w:p>
    <w:p w14:paraId="62898E41" w14:textId="77777777" w:rsidR="005E0C07" w:rsidRPr="005E0C07" w:rsidRDefault="005E0C07" w:rsidP="00E558D8">
      <w:pPr>
        <w:pStyle w:val="NoSpacing"/>
        <w:numPr>
          <w:ilvl w:val="0"/>
          <w:numId w:val="6"/>
        </w:numPr>
      </w:pPr>
      <w:r w:rsidRPr="005E0C07">
        <w:t xml:space="preserve">Develop strategies to increase the number of APHA Professional Horsemen involved in the Ambassador Program by 25. (SP 1- Customer Engagement) </w:t>
      </w:r>
    </w:p>
    <w:p w14:paraId="522339F7" w14:textId="77777777" w:rsidR="005E0C07" w:rsidRPr="005E0C07" w:rsidRDefault="005E0C07" w:rsidP="00E558D8">
      <w:pPr>
        <w:pStyle w:val="NoSpacing"/>
        <w:numPr>
          <w:ilvl w:val="0"/>
          <w:numId w:val="6"/>
        </w:numPr>
      </w:pPr>
      <w:r w:rsidRPr="005E0C07">
        <w:t xml:space="preserve">Develop one product or additional service to add value to the APHA Professional Horsemen program. (SP 1- Customer Engagement) </w:t>
      </w:r>
    </w:p>
    <w:p w14:paraId="697CF4B1" w14:textId="494CE460" w:rsidR="005E0C07" w:rsidRPr="005E0C07" w:rsidRDefault="005E0C07" w:rsidP="00E558D8">
      <w:pPr>
        <w:pStyle w:val="NoSpacing"/>
        <w:numPr>
          <w:ilvl w:val="0"/>
          <w:numId w:val="6"/>
        </w:numPr>
      </w:pPr>
      <w:r w:rsidRPr="005E0C07">
        <w:t xml:space="preserve">Develop one module on </w:t>
      </w:r>
      <w:proofErr w:type="spellStart"/>
      <w:r w:rsidRPr="005E0C07">
        <w:t>HorseIQ</w:t>
      </w:r>
      <w:proofErr w:type="spellEnd"/>
      <w:r w:rsidRPr="005E0C07">
        <w:t xml:space="preserve"> that is related to the APHA Professional Horsemen program. (SP 2- Education) </w:t>
      </w:r>
      <w:bookmarkStart w:id="5" w:name="_heading=h.4d34og8" w:colFirst="0" w:colLast="0"/>
      <w:bookmarkEnd w:id="5"/>
    </w:p>
    <w:p w14:paraId="71C29505" w14:textId="4963F11F" w:rsidR="005E0C07" w:rsidRPr="00E558D8" w:rsidRDefault="005E0C07" w:rsidP="00E558D8">
      <w:pPr>
        <w:pStyle w:val="NoSpacing"/>
        <w:ind w:firstLine="720"/>
        <w:rPr>
          <w:b/>
          <w:bCs/>
          <w:sz w:val="24"/>
          <w:szCs w:val="24"/>
        </w:rPr>
      </w:pPr>
      <w:r w:rsidRPr="00E558D8">
        <w:rPr>
          <w:b/>
          <w:bCs/>
          <w:sz w:val="24"/>
          <w:szCs w:val="24"/>
        </w:rPr>
        <w:t xml:space="preserve">Racing Advisory Committee </w:t>
      </w:r>
    </w:p>
    <w:p w14:paraId="50DBDEEC" w14:textId="77777777" w:rsidR="005E0C07" w:rsidRPr="005E0C07" w:rsidRDefault="005E0C07" w:rsidP="00E558D8">
      <w:pPr>
        <w:pStyle w:val="NoSpacing"/>
        <w:numPr>
          <w:ilvl w:val="0"/>
          <w:numId w:val="7"/>
        </w:numPr>
      </w:pPr>
      <w:r w:rsidRPr="005E0C07">
        <w:t xml:space="preserve">Expand racing in Texas and the Northwest by adding one Paint incentive race in Montana and Texas to the 2 existing Paint incentive races: Harvest Cup Futurity and Rocky Mountain Futurity. (SP 1 – Customer Engagement) </w:t>
      </w:r>
    </w:p>
    <w:p w14:paraId="13A335BC" w14:textId="3D3CA81C" w:rsidR="005E0C07" w:rsidRPr="00E558D8" w:rsidRDefault="005E0C07" w:rsidP="00E558D8">
      <w:pPr>
        <w:pStyle w:val="NoSpacing"/>
        <w:numPr>
          <w:ilvl w:val="0"/>
          <w:numId w:val="7"/>
        </w:numPr>
      </w:pPr>
      <w:r w:rsidRPr="005E0C07">
        <w:t xml:space="preserve">Increase Racing Committee participation on fundraising events and cash flow to $15,000 for added paint racing opportunities. (SP 1 – Customer Engagement) </w:t>
      </w:r>
      <w:bookmarkStart w:id="6" w:name="_heading=h.2s8eyo1" w:colFirst="0" w:colLast="0"/>
      <w:bookmarkEnd w:id="6"/>
    </w:p>
    <w:p w14:paraId="77512CE8" w14:textId="77777777" w:rsidR="005E0C07" w:rsidRPr="00E558D8" w:rsidRDefault="005E0C07" w:rsidP="00E558D8">
      <w:pPr>
        <w:pStyle w:val="NoSpacing"/>
        <w:ind w:firstLine="720"/>
        <w:rPr>
          <w:b/>
          <w:bCs/>
          <w:sz w:val="24"/>
          <w:szCs w:val="24"/>
        </w:rPr>
      </w:pPr>
      <w:r w:rsidRPr="00E558D8">
        <w:rPr>
          <w:b/>
          <w:bCs/>
          <w:sz w:val="24"/>
          <w:szCs w:val="24"/>
        </w:rPr>
        <w:t xml:space="preserve">Regional Club Advisory Committee </w:t>
      </w:r>
    </w:p>
    <w:p w14:paraId="040278A0" w14:textId="02EC0103" w:rsidR="005E0C07" w:rsidRPr="00E558D8" w:rsidRDefault="005E0C07" w:rsidP="00E558D8">
      <w:pPr>
        <w:pStyle w:val="NoSpacing"/>
        <w:numPr>
          <w:ilvl w:val="0"/>
          <w:numId w:val="13"/>
        </w:numPr>
      </w:pPr>
      <w:r w:rsidRPr="00E558D8">
        <w:t xml:space="preserve">Continue evaluating clubs including development and submission of related rule change proposals; the goal is to make the process as efficient and easy to understand as possible. (SP 2 – Educational Leadership) </w:t>
      </w:r>
    </w:p>
    <w:p w14:paraId="6B48127E" w14:textId="64A6A5CF" w:rsidR="005E0C07" w:rsidRPr="00E558D8" w:rsidRDefault="005E0C07" w:rsidP="00E558D8">
      <w:pPr>
        <w:pStyle w:val="NoSpacing"/>
        <w:ind w:left="1425" w:firstLine="15"/>
      </w:pPr>
      <w:r w:rsidRPr="00E558D8">
        <w:t xml:space="preserve">o Simplify the process so that at least 1/3 of the clubs can be evaluated each year by </w:t>
      </w:r>
      <w:r w:rsidR="00E558D8" w:rsidRPr="00E558D8">
        <w:t xml:space="preserve">                       </w:t>
      </w:r>
      <w:r w:rsidR="00E558D8">
        <w:t xml:space="preserve">   </w:t>
      </w:r>
      <w:r w:rsidRPr="00E558D8">
        <w:t xml:space="preserve">the Regional Club Committee. </w:t>
      </w:r>
      <w:bookmarkStart w:id="7" w:name="_heading=h.17dp8vu" w:colFirst="0" w:colLast="0"/>
      <w:bookmarkEnd w:id="7"/>
    </w:p>
    <w:p w14:paraId="46FA6861" w14:textId="77777777" w:rsidR="005E0C07" w:rsidRPr="00E558D8" w:rsidRDefault="005E0C07" w:rsidP="00E558D8">
      <w:pPr>
        <w:pStyle w:val="NoSpacing"/>
        <w:ind w:firstLine="720"/>
        <w:rPr>
          <w:b/>
          <w:bCs/>
          <w:sz w:val="24"/>
          <w:szCs w:val="24"/>
        </w:rPr>
      </w:pPr>
      <w:r w:rsidRPr="00E558D8">
        <w:rPr>
          <w:b/>
          <w:bCs/>
          <w:sz w:val="24"/>
          <w:szCs w:val="24"/>
        </w:rPr>
        <w:t xml:space="preserve">Rules Advisory Committee </w:t>
      </w:r>
    </w:p>
    <w:p w14:paraId="367FEB48" w14:textId="77777777" w:rsidR="005E0C07" w:rsidRPr="005E0C07" w:rsidRDefault="005E0C07" w:rsidP="00E558D8">
      <w:pPr>
        <w:pStyle w:val="NoSpacing"/>
        <w:numPr>
          <w:ilvl w:val="0"/>
          <w:numId w:val="13"/>
        </w:numPr>
      </w:pPr>
      <w:r w:rsidRPr="005E0C07">
        <w:t xml:space="preserve">Consolidate the performance sections of the rule book for clarity, efficiency and ease of use for show management, exhibitors and judges. (SP 2 – Educational Leadership). Three to five-year project. </w:t>
      </w:r>
    </w:p>
    <w:p w14:paraId="059BFA4B" w14:textId="4B8F1E05" w:rsidR="005E0C07" w:rsidRPr="005E0C07" w:rsidRDefault="005E0C07" w:rsidP="00E558D8">
      <w:pPr>
        <w:pStyle w:val="NoSpacing"/>
        <w:numPr>
          <w:ilvl w:val="0"/>
          <w:numId w:val="13"/>
        </w:numPr>
      </w:pPr>
      <w:r w:rsidRPr="005E0C07">
        <w:t xml:space="preserve">Continue identification of outdated rules, erroneous language, duplications, incorrect references, etc. and handle them appropriately. (SP 2 – Educational Leadership) </w:t>
      </w:r>
      <w:bookmarkStart w:id="8" w:name="_heading=h.3rdcrjn" w:colFirst="0" w:colLast="0"/>
      <w:bookmarkEnd w:id="8"/>
    </w:p>
    <w:p w14:paraId="4BDDCF4F" w14:textId="77777777" w:rsidR="005E0C07" w:rsidRPr="00E558D8" w:rsidRDefault="005E0C07" w:rsidP="00E558D8">
      <w:pPr>
        <w:pStyle w:val="NoSpacing"/>
        <w:ind w:firstLine="720"/>
        <w:rPr>
          <w:b/>
          <w:bCs/>
          <w:sz w:val="24"/>
          <w:szCs w:val="24"/>
        </w:rPr>
      </w:pPr>
      <w:r w:rsidRPr="00E558D8">
        <w:rPr>
          <w:b/>
          <w:bCs/>
          <w:sz w:val="24"/>
          <w:szCs w:val="24"/>
        </w:rPr>
        <w:t xml:space="preserve">Show and Contest Advisory Committee </w:t>
      </w:r>
    </w:p>
    <w:p w14:paraId="62F182C2" w14:textId="77777777" w:rsidR="005E0C07" w:rsidRPr="005E0C07" w:rsidRDefault="005E0C07" w:rsidP="00E558D8">
      <w:pPr>
        <w:pStyle w:val="NoSpacing"/>
        <w:numPr>
          <w:ilvl w:val="0"/>
          <w:numId w:val="14"/>
        </w:numPr>
      </w:pPr>
      <w:r w:rsidRPr="005E0C07">
        <w:t xml:space="preserve">Develop a learning module for show management using </w:t>
      </w:r>
      <w:proofErr w:type="spellStart"/>
      <w:r w:rsidRPr="005E0C07">
        <w:t>HorseIQ</w:t>
      </w:r>
      <w:proofErr w:type="spellEnd"/>
      <w:r w:rsidRPr="005E0C07">
        <w:t xml:space="preserve">. (SP 2 – Educational Leadership) </w:t>
      </w:r>
    </w:p>
    <w:p w14:paraId="66323347" w14:textId="77777777" w:rsidR="005E0C07" w:rsidRPr="005E0C07" w:rsidRDefault="005E0C07" w:rsidP="00E558D8">
      <w:pPr>
        <w:pStyle w:val="NoSpacing"/>
        <w:numPr>
          <w:ilvl w:val="0"/>
          <w:numId w:val="14"/>
        </w:numPr>
      </w:pPr>
      <w:r w:rsidRPr="005E0C07">
        <w:t xml:space="preserve">Review and make recommendation to the structure of year end awards that stays within our current budget. (SP 3 – Financial Leadership) </w:t>
      </w:r>
    </w:p>
    <w:p w14:paraId="4A82FE8E" w14:textId="55EF3BCD" w:rsidR="005E0C07" w:rsidRPr="005E0C07" w:rsidRDefault="005E0C07" w:rsidP="00E558D8">
      <w:pPr>
        <w:pStyle w:val="NoSpacing"/>
        <w:numPr>
          <w:ilvl w:val="0"/>
          <w:numId w:val="14"/>
        </w:numPr>
      </w:pPr>
      <w:r w:rsidRPr="005E0C07">
        <w:t xml:space="preserve">Develop strategies to increase total number of entries in ranch horse classes by 200. (SP 1- Customer Engagement) </w:t>
      </w:r>
      <w:bookmarkStart w:id="9" w:name="_heading=h.26in1rg" w:colFirst="0" w:colLast="0"/>
      <w:bookmarkEnd w:id="9"/>
    </w:p>
    <w:p w14:paraId="1E6C7643" w14:textId="77777777" w:rsidR="005E0C07" w:rsidRPr="00E558D8" w:rsidRDefault="005E0C07" w:rsidP="00E558D8">
      <w:pPr>
        <w:pStyle w:val="NoSpacing"/>
        <w:ind w:firstLine="720"/>
        <w:rPr>
          <w:b/>
          <w:bCs/>
          <w:sz w:val="24"/>
          <w:szCs w:val="24"/>
        </w:rPr>
      </w:pPr>
      <w:r w:rsidRPr="00E558D8">
        <w:rPr>
          <w:b/>
          <w:bCs/>
          <w:sz w:val="24"/>
          <w:szCs w:val="24"/>
        </w:rPr>
        <w:t xml:space="preserve">Youth Advisory Committee </w:t>
      </w:r>
    </w:p>
    <w:p w14:paraId="571620CE" w14:textId="77777777" w:rsidR="005E0C07" w:rsidRPr="005E0C07" w:rsidRDefault="005E0C07" w:rsidP="00E558D8">
      <w:pPr>
        <w:pStyle w:val="NoSpacing"/>
        <w:numPr>
          <w:ilvl w:val="0"/>
          <w:numId w:val="17"/>
        </w:numPr>
      </w:pPr>
      <w:r w:rsidRPr="005E0C07">
        <w:t xml:space="preserve">Implement the Game Changers Program which allows current National Directors to serve as a non-voting member on an APHA committee. (SP 1 – Customer Engagement) </w:t>
      </w:r>
    </w:p>
    <w:p w14:paraId="06F570E1" w14:textId="77777777" w:rsidR="005E0C07" w:rsidRPr="005E0C07" w:rsidRDefault="005E0C07" w:rsidP="00E558D8">
      <w:pPr>
        <w:pStyle w:val="NoSpacing"/>
        <w:numPr>
          <w:ilvl w:val="0"/>
          <w:numId w:val="17"/>
        </w:numPr>
      </w:pPr>
      <w:r w:rsidRPr="005E0C07">
        <w:t xml:space="preserve">Review and make recommendation to the structure of youth awards that stays within our current budget. (SP 3 – Financial Leadership) </w:t>
      </w:r>
    </w:p>
    <w:p w14:paraId="10F82CC0" w14:textId="77777777" w:rsidR="005E0C07" w:rsidRPr="005E0C07" w:rsidRDefault="005E0C07" w:rsidP="00E558D8">
      <w:pPr>
        <w:pStyle w:val="NoSpacing"/>
        <w:numPr>
          <w:ilvl w:val="0"/>
          <w:numId w:val="17"/>
        </w:numPr>
      </w:pPr>
      <w:r w:rsidRPr="005E0C07">
        <w:t xml:space="preserve">Implement the Mentorship Program which longtime National Directors will help first-time </w:t>
      </w:r>
      <w:proofErr w:type="spellStart"/>
      <w:r w:rsidRPr="005E0C07">
        <w:t>AjPHA</w:t>
      </w:r>
      <w:proofErr w:type="spellEnd"/>
      <w:r w:rsidRPr="005E0C07">
        <w:t xml:space="preserve"> National Directors. (SP 2 – Educational Leadership) </w:t>
      </w:r>
    </w:p>
    <w:p w14:paraId="021F507A" w14:textId="69252AD2" w:rsidR="005E0C07" w:rsidRPr="005E0C07" w:rsidRDefault="005E0C07" w:rsidP="00E558D8">
      <w:pPr>
        <w:pStyle w:val="NoSpacing"/>
        <w:numPr>
          <w:ilvl w:val="0"/>
          <w:numId w:val="17"/>
        </w:numPr>
      </w:pPr>
      <w:r w:rsidRPr="005E0C07">
        <w:t xml:space="preserve">Increase the </w:t>
      </w:r>
      <w:proofErr w:type="spellStart"/>
      <w:r w:rsidRPr="005E0C07">
        <w:t>AjPHA</w:t>
      </w:r>
      <w:proofErr w:type="spellEnd"/>
      <w:r w:rsidRPr="005E0C07">
        <w:t xml:space="preserve"> National Director representation by 3 non-US countries. (SP 1- Customer Engagement) </w:t>
      </w:r>
      <w:bookmarkStart w:id="10" w:name="_heading=h.lnxbz9" w:colFirst="0" w:colLast="0"/>
      <w:bookmarkEnd w:id="10"/>
    </w:p>
    <w:p w14:paraId="065F0B20" w14:textId="77777777" w:rsidR="005E0C07" w:rsidRPr="008661C7" w:rsidRDefault="005E0C07" w:rsidP="008661C7">
      <w:pPr>
        <w:pStyle w:val="NoSpacing"/>
        <w:ind w:firstLine="720"/>
        <w:rPr>
          <w:b/>
          <w:bCs/>
          <w:sz w:val="24"/>
          <w:szCs w:val="24"/>
        </w:rPr>
      </w:pPr>
      <w:r w:rsidRPr="008661C7">
        <w:rPr>
          <w:b/>
          <w:bCs/>
          <w:sz w:val="24"/>
          <w:szCs w:val="24"/>
        </w:rPr>
        <w:t xml:space="preserve">World Show Advisory Committee </w:t>
      </w:r>
    </w:p>
    <w:p w14:paraId="726046D8" w14:textId="7CA2AD7A" w:rsidR="002546E4" w:rsidRPr="005E0C07" w:rsidRDefault="005E0C07" w:rsidP="008661C7">
      <w:pPr>
        <w:pStyle w:val="NoSpacing"/>
        <w:numPr>
          <w:ilvl w:val="0"/>
          <w:numId w:val="19"/>
        </w:numPr>
      </w:pPr>
      <w:r w:rsidRPr="005E0C07">
        <w:t xml:space="preserve">Create a policy to manage chronic money-losing World Show classes. (SP 1 – Customer Engagement and SP 3 – Financial Leadership) </w:t>
      </w:r>
    </w:p>
    <w:p w14:paraId="00D4F63A" w14:textId="77777777" w:rsidR="005E0C07" w:rsidRDefault="005E0C07" w:rsidP="002546E4">
      <w:pPr>
        <w:ind w:firstLine="720"/>
        <w:rPr>
          <w:rFonts w:cs="Times New Roman"/>
          <w:sz w:val="24"/>
          <w:szCs w:val="24"/>
        </w:rPr>
      </w:pPr>
    </w:p>
    <w:p w14:paraId="6EAB742B" w14:textId="77777777" w:rsidR="008661C7" w:rsidRDefault="008661C7" w:rsidP="002546E4">
      <w:pPr>
        <w:ind w:firstLine="720"/>
        <w:rPr>
          <w:rFonts w:cs="Times New Roman"/>
          <w:sz w:val="24"/>
          <w:szCs w:val="24"/>
        </w:rPr>
      </w:pPr>
    </w:p>
    <w:p w14:paraId="586CFB06" w14:textId="77777777" w:rsidR="008661C7" w:rsidRDefault="008661C7" w:rsidP="002546E4">
      <w:pPr>
        <w:ind w:firstLine="720"/>
        <w:rPr>
          <w:rFonts w:cs="Times New Roman"/>
          <w:sz w:val="24"/>
          <w:szCs w:val="24"/>
        </w:rPr>
      </w:pPr>
    </w:p>
    <w:p w14:paraId="728AC46D" w14:textId="42949034" w:rsidR="002546E4" w:rsidRPr="008853D2" w:rsidRDefault="002546E4" w:rsidP="002546E4">
      <w:pPr>
        <w:ind w:firstLine="720"/>
        <w:rPr>
          <w:rFonts w:cs="Times New Roman"/>
          <w:sz w:val="24"/>
          <w:szCs w:val="24"/>
        </w:rPr>
      </w:pPr>
      <w:bookmarkStart w:id="11" w:name="_GoBack"/>
      <w:bookmarkEnd w:id="11"/>
      <w:r w:rsidRPr="008853D2">
        <w:rPr>
          <w:rFonts w:cs="Times New Roman"/>
          <w:sz w:val="24"/>
          <w:szCs w:val="24"/>
        </w:rPr>
        <w:lastRenderedPageBreak/>
        <w:t>For the motion</w:t>
      </w:r>
      <w:r>
        <w:rPr>
          <w:rFonts w:cs="Times New Roman"/>
          <w:sz w:val="24"/>
          <w:szCs w:val="24"/>
        </w:rPr>
        <w:t xml:space="preserve"> (to approve):</w:t>
      </w:r>
    </w:p>
    <w:p w14:paraId="1FF4CAA0" w14:textId="0A839EF6" w:rsidR="002546E4" w:rsidRPr="008853D2" w:rsidRDefault="002546E4" w:rsidP="002546E4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Alison Umberger, Melanie Cox-Dayhuff, Mike Short, Kelly Boles Chapman, Sandy </w:t>
      </w:r>
      <w:proofErr w:type="spellStart"/>
      <w:r>
        <w:rPr>
          <w:rFonts w:cs="Times New Roman"/>
          <w:sz w:val="24"/>
          <w:szCs w:val="24"/>
        </w:rPr>
        <w:t>Jirkovsky</w:t>
      </w:r>
      <w:proofErr w:type="spellEnd"/>
      <w:r>
        <w:rPr>
          <w:rFonts w:cs="Times New Roman"/>
          <w:sz w:val="24"/>
          <w:szCs w:val="24"/>
        </w:rPr>
        <w:t xml:space="preserve"> and 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0D0E281B" w14:textId="77777777" w:rsidR="002546E4" w:rsidRPr="008853D2" w:rsidRDefault="002546E4" w:rsidP="002546E4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73254E53" w14:textId="77777777" w:rsidR="002546E4" w:rsidRPr="008853D2" w:rsidRDefault="002546E4" w:rsidP="002546E4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</w:t>
      </w:r>
      <w:r>
        <w:rPr>
          <w:rFonts w:cs="Times New Roman"/>
          <w:b/>
          <w:sz w:val="24"/>
          <w:szCs w:val="24"/>
        </w:rPr>
        <w:t xml:space="preserve"> </w:t>
      </w:r>
      <w:r w:rsidRPr="008853D2">
        <w:rPr>
          <w:rFonts w:cs="Times New Roman"/>
          <w:b/>
          <w:sz w:val="24"/>
          <w:szCs w:val="24"/>
        </w:rPr>
        <w:t>passed.</w:t>
      </w:r>
    </w:p>
    <w:p w14:paraId="6A963E1A" w14:textId="77777777" w:rsidR="00067AE6" w:rsidRDefault="00067AE6"/>
    <w:sectPr w:rsidR="00067AE6" w:rsidSect="005E0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4FB"/>
    <w:multiLevelType w:val="hybridMultilevel"/>
    <w:tmpl w:val="F2AA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036EA"/>
    <w:multiLevelType w:val="hybridMultilevel"/>
    <w:tmpl w:val="F2C4F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B7150"/>
    <w:multiLevelType w:val="hybridMultilevel"/>
    <w:tmpl w:val="D6D65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101C1"/>
    <w:multiLevelType w:val="hybridMultilevel"/>
    <w:tmpl w:val="D13C7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FF6F76"/>
    <w:multiLevelType w:val="multilevel"/>
    <w:tmpl w:val="B3DA49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26A729B"/>
    <w:multiLevelType w:val="hybridMultilevel"/>
    <w:tmpl w:val="E94A3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E558D"/>
    <w:multiLevelType w:val="multilevel"/>
    <w:tmpl w:val="A322F0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4EA4164"/>
    <w:multiLevelType w:val="hybridMultilevel"/>
    <w:tmpl w:val="F25A0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B5843"/>
    <w:multiLevelType w:val="hybridMultilevel"/>
    <w:tmpl w:val="8338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A429A"/>
    <w:multiLevelType w:val="hybridMultilevel"/>
    <w:tmpl w:val="8110C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475B7"/>
    <w:multiLevelType w:val="hybridMultilevel"/>
    <w:tmpl w:val="6ED43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610BD"/>
    <w:multiLevelType w:val="multilevel"/>
    <w:tmpl w:val="95CE75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5E167ED"/>
    <w:multiLevelType w:val="hybridMultilevel"/>
    <w:tmpl w:val="76F64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C1A2B"/>
    <w:multiLevelType w:val="hybridMultilevel"/>
    <w:tmpl w:val="57221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AF1A35"/>
    <w:multiLevelType w:val="hybridMultilevel"/>
    <w:tmpl w:val="4A52AF6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2D85436"/>
    <w:multiLevelType w:val="hybridMultilevel"/>
    <w:tmpl w:val="CE1A4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533C97"/>
    <w:multiLevelType w:val="hybridMultilevel"/>
    <w:tmpl w:val="7B84E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2710C"/>
    <w:multiLevelType w:val="hybridMultilevel"/>
    <w:tmpl w:val="37DA2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E14070"/>
    <w:multiLevelType w:val="hybridMultilevel"/>
    <w:tmpl w:val="843EA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1"/>
  </w:num>
  <w:num w:numId="11">
    <w:abstractNumId w:val="3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E4"/>
    <w:rsid w:val="00067AE6"/>
    <w:rsid w:val="002546E4"/>
    <w:rsid w:val="005E0C07"/>
    <w:rsid w:val="008661C7"/>
    <w:rsid w:val="00E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02F4"/>
  <w15:chartTrackingRefBased/>
  <w15:docId w15:val="{2FA49FF1-58DE-471E-9B6C-8378D236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C07"/>
    <w:pPr>
      <w:ind w:left="720"/>
      <w:contextualSpacing/>
    </w:pPr>
  </w:style>
  <w:style w:type="paragraph" w:styleId="NoSpacing">
    <w:name w:val="No Spacing"/>
    <w:uiPriority w:val="1"/>
    <w:qFormat/>
    <w:rsid w:val="005E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cp:lastPrinted>2020-03-17T21:35:00Z</cp:lastPrinted>
  <dcterms:created xsi:type="dcterms:W3CDTF">2020-03-17T21:32:00Z</dcterms:created>
  <dcterms:modified xsi:type="dcterms:W3CDTF">2020-03-17T22:37:00Z</dcterms:modified>
</cp:coreProperties>
</file>